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53D0" w14:textId="672488C3" w:rsidR="00AE67CF" w:rsidRPr="00AE67CF" w:rsidRDefault="008D043C" w:rsidP="00AE67CF">
      <w:pPr>
        <w:spacing w:after="0" w:line="240" w:lineRule="auto"/>
        <w:jc w:val="center"/>
        <w:rPr>
          <w:rFonts w:ascii="Bookman Old Style" w:hAnsi="Bookman Old Style"/>
          <w:b/>
        </w:rPr>
      </w:pPr>
      <w:r>
        <w:rPr>
          <w:rFonts w:ascii="Bookman Old Style" w:hAnsi="Bookman Old Style"/>
          <w:b/>
        </w:rPr>
        <w:t>2021-2022</w:t>
      </w:r>
    </w:p>
    <w:p w14:paraId="51771D1E" w14:textId="77777777" w:rsidR="00AE67CF" w:rsidRDefault="00AE67CF" w:rsidP="00AE67CF">
      <w:pPr>
        <w:spacing w:after="0" w:line="240" w:lineRule="auto"/>
        <w:jc w:val="center"/>
        <w:rPr>
          <w:rFonts w:ascii="Bookman Old Style" w:hAnsi="Bookman Old Style"/>
          <w:b/>
        </w:rPr>
      </w:pPr>
      <w:r w:rsidRPr="00AE67CF">
        <w:rPr>
          <w:rFonts w:ascii="Bookman Old Style" w:hAnsi="Bookman Old Style"/>
          <w:b/>
        </w:rPr>
        <w:t xml:space="preserve">ALPHA KAPPA DELTA SOCIOLOGICAL RESEARCH SYMPOSIUM </w:t>
      </w:r>
    </w:p>
    <w:p w14:paraId="61A4D778" w14:textId="5020920E" w:rsidR="00AE67CF" w:rsidRDefault="00AE67CF" w:rsidP="00AE67CF">
      <w:pPr>
        <w:spacing w:after="0" w:line="240" w:lineRule="auto"/>
        <w:jc w:val="center"/>
        <w:rPr>
          <w:rFonts w:ascii="Bookman Old Style" w:hAnsi="Bookman Old Style"/>
          <w:b/>
        </w:rPr>
      </w:pPr>
      <w:r w:rsidRPr="00AE67CF">
        <w:rPr>
          <w:rFonts w:ascii="Bookman Old Style" w:hAnsi="Bookman Old Style"/>
          <w:b/>
        </w:rPr>
        <w:t>PROPOSAL GUIDELINES</w:t>
      </w:r>
    </w:p>
    <w:p w14:paraId="0C8FF86F" w14:textId="07DF237F" w:rsidR="00DC15A0" w:rsidRPr="00AE67CF" w:rsidRDefault="008D043C" w:rsidP="00AE67CF">
      <w:pPr>
        <w:spacing w:after="0" w:line="240" w:lineRule="auto"/>
        <w:jc w:val="center"/>
        <w:rPr>
          <w:rFonts w:ascii="Bookman Old Style" w:hAnsi="Bookman Old Style"/>
          <w:b/>
        </w:rPr>
      </w:pPr>
      <w:r>
        <w:rPr>
          <w:rFonts w:ascii="Bookman Old Style" w:hAnsi="Bookman Old Style"/>
          <w:b/>
        </w:rPr>
        <w:t>Virtual or In-person</w:t>
      </w:r>
    </w:p>
    <w:p w14:paraId="0BEB130E" w14:textId="77777777" w:rsidR="00AE67CF" w:rsidRPr="00AE67CF" w:rsidRDefault="00AE67CF" w:rsidP="00AE67CF">
      <w:pPr>
        <w:spacing w:after="0" w:line="240" w:lineRule="auto"/>
        <w:jc w:val="center"/>
        <w:rPr>
          <w:rFonts w:ascii="Bookman Old Style" w:hAnsi="Bookman Old Style"/>
        </w:rPr>
      </w:pPr>
    </w:p>
    <w:p w14:paraId="5446A83F"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PURPOSE</w:t>
      </w:r>
    </w:p>
    <w:p w14:paraId="35B16083"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The mission of Alpha Kappa Delta is to acknowledge and promote excellence in scholarship in the study of sociology, the research of social problems, and such other social and intellectual activities as will lead to improvement in the human condition. In support of this mission, Alpha Kappa Delta chapters are invited to submit proposals for a supplemental grant to fund sociological research symposia on their campus. Alternately, two or more chapters may work cooperatively to submit one proposal. </w:t>
      </w:r>
    </w:p>
    <w:p w14:paraId="70D06372"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583EECC" w14:textId="77777777" w:rsidR="00AE67CF" w:rsidRDefault="00AE67CF" w:rsidP="00AE67CF">
      <w:pPr>
        <w:spacing w:after="0" w:line="240" w:lineRule="auto"/>
        <w:rPr>
          <w:rFonts w:ascii="Bookman Old Style" w:hAnsi="Bookman Old Style"/>
        </w:rPr>
      </w:pPr>
      <w:r w:rsidRPr="00AE67CF">
        <w:rPr>
          <w:rFonts w:ascii="Bookman Old Style" w:hAnsi="Bookman Old Style"/>
          <w:b/>
        </w:rPr>
        <w:t>DEFINITION OF SOCIOLOGICAL RESEARCH SYMPOSIUM</w:t>
      </w:r>
    </w:p>
    <w:p w14:paraId="316CCE9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For the purpose of these guidelines, a symposium is defined as a small conference or workshop designed to bring faculty and students (undergraduate and/or graduate) together across campus (or campuses) for the exchange of scholarly information and the application of knowledge about a sociological topic(s) of interest. Symposia are half-day or full-day educational events that offer research content through oral presentations, lectures, panels, poster presentations, and other formats of scholarly information exchange.  </w:t>
      </w:r>
    </w:p>
    <w:p w14:paraId="363F5A51" w14:textId="77777777" w:rsidR="00AE67CF" w:rsidRPr="00AE67CF" w:rsidRDefault="00AE67CF" w:rsidP="00AE67CF">
      <w:pPr>
        <w:spacing w:after="0" w:line="240" w:lineRule="auto"/>
        <w:rPr>
          <w:rFonts w:ascii="Bookman Old Style" w:hAnsi="Bookman Old Style"/>
        </w:rPr>
      </w:pPr>
    </w:p>
    <w:p w14:paraId="3778A3E0"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AMOUNT AVAILABLE FOR FUNDING </w:t>
      </w:r>
    </w:p>
    <w:p w14:paraId="2A33A909"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AKD will provide </w:t>
      </w:r>
      <w:r w:rsidRPr="00AE67CF">
        <w:rPr>
          <w:rFonts w:ascii="Bookman Old Style" w:hAnsi="Bookman Old Style"/>
          <w:b/>
        </w:rPr>
        <w:t>up to $500.00</w:t>
      </w:r>
      <w:r w:rsidRPr="00AE67CF">
        <w:rPr>
          <w:rFonts w:ascii="Bookman Old Style" w:hAnsi="Bookman Old Style"/>
        </w:rPr>
        <w:t xml:space="preserve"> per symposium in supplemental support for a limited number of sociological research symposia sponsored by AKD chapters meeting the symposium definition and grant requirements.  </w:t>
      </w:r>
    </w:p>
    <w:p w14:paraId="1AE87DE3"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6432291B"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Early submission is encouraged as funds are limited.  Symposia proposals will be reviewed for acceptance on a first-come, first-served basis if applications exceed the budget. </w:t>
      </w:r>
      <w:r w:rsidR="00435559">
        <w:rPr>
          <w:rFonts w:ascii="Bookman Old Style" w:hAnsi="Bookman Old Style"/>
        </w:rPr>
        <w:t>One application per chapter per academic year.</w:t>
      </w:r>
    </w:p>
    <w:p w14:paraId="735FE12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404C6D2E" w14:textId="77777777" w:rsidR="00AE67CF" w:rsidRDefault="00AE67CF" w:rsidP="00AE67CF">
      <w:pPr>
        <w:spacing w:after="0" w:line="240" w:lineRule="auto"/>
        <w:rPr>
          <w:rFonts w:ascii="Bookman Old Style" w:hAnsi="Bookman Old Style"/>
        </w:rPr>
      </w:pPr>
      <w:r w:rsidRPr="00AE67CF">
        <w:rPr>
          <w:rFonts w:ascii="Bookman Old Style" w:hAnsi="Bookman Old Style"/>
          <w:b/>
        </w:rPr>
        <w:t>ELIGIBILITY FOR GRANT PROPOSAL CONSIDERATION</w:t>
      </w:r>
      <w:r w:rsidRPr="00AE67CF">
        <w:rPr>
          <w:rFonts w:ascii="Bookman Old Style" w:hAnsi="Bookman Old Style"/>
        </w:rPr>
        <w:t xml:space="preserve"> </w:t>
      </w:r>
    </w:p>
    <w:p w14:paraId="4F054E8F"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In order for a proposal to be considered, the following basic eligibility requirements must be met: </w:t>
      </w:r>
    </w:p>
    <w:p w14:paraId="19A39D6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Chapters must be active and in good standing with the Executive Office</w:t>
      </w:r>
      <w:r>
        <w:rPr>
          <w:rFonts w:ascii="Bookman Old Style" w:hAnsi="Bookman Old Style"/>
        </w:rPr>
        <w:t xml:space="preserve"> in order to receive funding;</w:t>
      </w:r>
    </w:p>
    <w:p w14:paraId="34DAC0B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Only Chapter Representatives who are Voting members of AKD are eligible to submit a proposal for a Sociologic</w:t>
      </w:r>
      <w:r>
        <w:rPr>
          <w:rFonts w:ascii="Bookman Old Style" w:hAnsi="Bookman Old Style"/>
        </w:rPr>
        <w:t>al Research Symposium Grant;</w:t>
      </w:r>
    </w:p>
    <w:p w14:paraId="471F8106" w14:textId="77777777" w:rsidR="00AE67CF" w:rsidRDefault="00AE67CF" w:rsidP="00AE67CF">
      <w:pPr>
        <w:pStyle w:val="ListParagraph"/>
        <w:numPr>
          <w:ilvl w:val="1"/>
          <w:numId w:val="1"/>
        </w:numPr>
        <w:spacing w:after="0" w:line="240" w:lineRule="auto"/>
        <w:rPr>
          <w:rFonts w:ascii="Bookman Old Style" w:hAnsi="Bookman Old Style"/>
        </w:rPr>
      </w:pPr>
      <w:r w:rsidRPr="00AE67CF">
        <w:rPr>
          <w:rFonts w:ascii="Bookman Old Style" w:hAnsi="Bookman Old Style"/>
        </w:rPr>
        <w:t>Voting members are those who pay annual dues. Voting membership runs on calendar ye</w:t>
      </w:r>
      <w:r>
        <w:rPr>
          <w:rFonts w:ascii="Bookman Old Style" w:hAnsi="Bookman Old Style"/>
        </w:rPr>
        <w:t xml:space="preserve">ar (January through December). </w:t>
      </w:r>
      <w:r w:rsidRPr="00AE67CF">
        <w:rPr>
          <w:rFonts w:ascii="Bookman Old Style" w:hAnsi="Bookman Old Style"/>
        </w:rPr>
        <w:t>Only sociology faculty members may serve as</w:t>
      </w:r>
      <w:r>
        <w:rPr>
          <w:rFonts w:ascii="Bookman Old Style" w:hAnsi="Bookman Old Style"/>
        </w:rPr>
        <w:t xml:space="preserve"> Chapter Representatives; </w:t>
      </w:r>
    </w:p>
    <w:p w14:paraId="1EA58F89"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to fund induction ceremonies or initiation speakers. Symposia must be held independently of the</w:t>
      </w:r>
      <w:r>
        <w:rPr>
          <w:rFonts w:ascii="Bookman Old Style" w:hAnsi="Bookman Old Style"/>
        </w:rPr>
        <w:t xml:space="preserve"> initiation of new members;</w:t>
      </w:r>
    </w:p>
    <w:p w14:paraId="508031C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combined with Initiation Speak</w:t>
      </w:r>
      <w:r>
        <w:rPr>
          <w:rFonts w:ascii="Bookman Old Style" w:hAnsi="Bookman Old Style"/>
        </w:rPr>
        <w:t>er Grants for the same event;</w:t>
      </w:r>
    </w:p>
    <w:p w14:paraId="6102127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Sociological Research Symposium G</w:t>
      </w:r>
      <w:r w:rsidR="008B6210">
        <w:rPr>
          <w:rFonts w:ascii="Bookman Old Style" w:hAnsi="Bookman Old Style"/>
        </w:rPr>
        <w:t>rant awards may be used for event catering</w:t>
      </w:r>
      <w:r w:rsidRPr="00AE67CF">
        <w:rPr>
          <w:rFonts w:ascii="Bookman Old Style" w:hAnsi="Bookman Old Style"/>
        </w:rPr>
        <w:t>, room renta</w:t>
      </w:r>
      <w:r>
        <w:rPr>
          <w:rFonts w:ascii="Bookman Old Style" w:hAnsi="Bookman Old Style"/>
        </w:rPr>
        <w:t>l, speaker(s), and publicity;</w:t>
      </w:r>
    </w:p>
    <w:p w14:paraId="278BD03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for student prizes and awards; </w:t>
      </w:r>
    </w:p>
    <w:p w14:paraId="39BF145D"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Proposed events must meet the definition of a symposium and the grant proposal submission requirements.  Funding amounts will depend on the </w:t>
      </w:r>
      <w:r w:rsidRPr="00AE67CF">
        <w:rPr>
          <w:rFonts w:ascii="Bookman Old Style" w:hAnsi="Bookman Old Style"/>
        </w:rPr>
        <w:lastRenderedPageBreak/>
        <w:t xml:space="preserve">number of quality proposals received per granting period, completeness of individual proposals, and the detail of the budget proposed. The review committee comprised of members of AKD will determine approval and amounts of each award.  </w:t>
      </w:r>
    </w:p>
    <w:p w14:paraId="727CF379" w14:textId="77777777" w:rsidR="00AE67CF" w:rsidRDefault="00AE67CF" w:rsidP="00AE67CF">
      <w:pPr>
        <w:spacing w:after="0" w:line="240" w:lineRule="auto"/>
        <w:rPr>
          <w:rFonts w:ascii="Bookman Old Style" w:hAnsi="Bookman Old Style"/>
        </w:rPr>
      </w:pPr>
    </w:p>
    <w:p w14:paraId="3E9551EF" w14:textId="77777777" w:rsidR="00AE67CF" w:rsidRDefault="00AE67CF" w:rsidP="00AE67CF">
      <w:pPr>
        <w:spacing w:after="0" w:line="240" w:lineRule="auto"/>
        <w:rPr>
          <w:rFonts w:ascii="Bookman Old Style" w:hAnsi="Bookman Old Style"/>
        </w:rPr>
      </w:pPr>
      <w:r w:rsidRPr="00AE67CF">
        <w:rPr>
          <w:rFonts w:ascii="Bookman Old Style" w:hAnsi="Bookman Old Style"/>
          <w:b/>
        </w:rPr>
        <w:t>PROPOSAL SUBMISSION DEADLINES</w:t>
      </w:r>
      <w:r w:rsidRPr="00AE67CF">
        <w:rPr>
          <w:rFonts w:ascii="Bookman Old Style" w:hAnsi="Bookman Old Style"/>
        </w:rPr>
        <w:t xml:space="preserve"> </w:t>
      </w:r>
    </w:p>
    <w:p w14:paraId="017503BD" w14:textId="4E049150" w:rsidR="00AE67CF" w:rsidRDefault="00AE67CF" w:rsidP="00AE67CF">
      <w:pPr>
        <w:spacing w:after="0" w:line="240" w:lineRule="auto"/>
        <w:rPr>
          <w:rFonts w:ascii="Bookman Old Style" w:hAnsi="Bookman Old Style"/>
        </w:rPr>
      </w:pPr>
      <w:r>
        <w:rPr>
          <w:rFonts w:ascii="Bookman Old Style" w:hAnsi="Bookman Old Style"/>
        </w:rPr>
        <w:t xml:space="preserve">Fall: </w:t>
      </w:r>
      <w:r w:rsidR="00435559">
        <w:rPr>
          <w:rFonts w:ascii="Bookman Old Style" w:hAnsi="Bookman Old Style"/>
        </w:rPr>
        <w:t>September 25, 20</w:t>
      </w:r>
      <w:r w:rsidR="008D043C">
        <w:rPr>
          <w:rFonts w:ascii="Bookman Old Style" w:hAnsi="Bookman Old Style"/>
        </w:rPr>
        <w:t>21</w:t>
      </w:r>
    </w:p>
    <w:p w14:paraId="48610B8A" w14:textId="71C47049" w:rsidR="008D043C" w:rsidRDefault="008D043C" w:rsidP="00AE67CF">
      <w:pPr>
        <w:spacing w:after="0" w:line="240" w:lineRule="auto"/>
        <w:rPr>
          <w:rFonts w:ascii="Bookman Old Style" w:hAnsi="Bookman Old Style"/>
        </w:rPr>
      </w:pPr>
      <w:r>
        <w:rPr>
          <w:rFonts w:ascii="Bookman Old Style" w:hAnsi="Bookman Old Style"/>
        </w:rPr>
        <w:t>Winter: January 31, 2022</w:t>
      </w:r>
    </w:p>
    <w:p w14:paraId="20477E49" w14:textId="1814A273" w:rsidR="008D043C" w:rsidRDefault="008D043C" w:rsidP="00AE67CF">
      <w:pPr>
        <w:spacing w:after="0" w:line="240" w:lineRule="auto"/>
        <w:rPr>
          <w:rFonts w:ascii="Bookman Old Style" w:hAnsi="Bookman Old Style"/>
        </w:rPr>
      </w:pPr>
      <w:r>
        <w:rPr>
          <w:rFonts w:ascii="Bookman Old Style" w:hAnsi="Bookman Old Style"/>
        </w:rPr>
        <w:t>Spring: February 28, 2022</w:t>
      </w:r>
    </w:p>
    <w:p w14:paraId="63C6377B" w14:textId="442349AD" w:rsidR="00AE67CF" w:rsidRPr="00AE67CF" w:rsidRDefault="00AE67CF" w:rsidP="00AE67CF">
      <w:pPr>
        <w:spacing w:after="0" w:line="240" w:lineRule="auto"/>
        <w:rPr>
          <w:rFonts w:ascii="Bookman Old Style" w:hAnsi="Bookman Old Style"/>
        </w:rPr>
      </w:pPr>
    </w:p>
    <w:p w14:paraId="464B6384"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PROPOSAL REQUIREMENTS </w:t>
      </w:r>
    </w:p>
    <w:p w14:paraId="5535A621" w14:textId="77777777" w:rsidR="00AE67CF" w:rsidRDefault="00AE67CF" w:rsidP="00AE67CF">
      <w:pPr>
        <w:spacing w:after="0" w:line="240" w:lineRule="auto"/>
        <w:rPr>
          <w:rFonts w:ascii="Bookman Old Style" w:hAnsi="Bookman Old Style"/>
        </w:rPr>
      </w:pPr>
      <w:r w:rsidRPr="00AE67CF">
        <w:rPr>
          <w:rFonts w:ascii="Bookman Old Style" w:hAnsi="Bookman Old Style"/>
        </w:rPr>
        <w:t>An eligible Chapter Representative (i.e., a faculty member who is a Voting member of AKD) must complete a Sociological Resear</w:t>
      </w:r>
      <w:r>
        <w:rPr>
          <w:rFonts w:ascii="Bookman Old Style" w:hAnsi="Bookman Old Style"/>
        </w:rPr>
        <w:t xml:space="preserve">ch Symposium Grant Proposal.   </w:t>
      </w:r>
    </w:p>
    <w:p w14:paraId="06331E67"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The completed grant proposal must be received in the AKD Office by the l</w:t>
      </w:r>
      <w:r>
        <w:rPr>
          <w:rFonts w:ascii="Bookman Old Style" w:hAnsi="Bookman Old Style"/>
        </w:rPr>
        <w:t>isted submission deadline.</w:t>
      </w:r>
    </w:p>
    <w:p w14:paraId="722203CC"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Funded symposium events must be completed before M</w:t>
      </w:r>
      <w:r>
        <w:rPr>
          <w:rFonts w:ascii="Bookman Old Style" w:hAnsi="Bookman Old Style"/>
        </w:rPr>
        <w:t>ay 1st of each academic year.</w:t>
      </w:r>
    </w:p>
    <w:p w14:paraId="1DF893A9"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All el</w:t>
      </w:r>
      <w:r>
        <w:rPr>
          <w:rFonts w:ascii="Bookman Old Style" w:hAnsi="Bookman Old Style"/>
        </w:rPr>
        <w:t>igible proposals must include:</w:t>
      </w:r>
    </w:p>
    <w:p w14:paraId="64457942"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Identification and brief description of the Chapter Representative(s) and the AKD Chapter(s) (contact and background information, number of current AKD members, and a list of any previous AKD grants received by the Chapte</w:t>
      </w:r>
      <w:r>
        <w:rPr>
          <w:rFonts w:ascii="Bookman Old Style" w:hAnsi="Bookman Old Style"/>
        </w:rPr>
        <w:t>r Representative or Chapter);</w:t>
      </w:r>
    </w:p>
    <w:p w14:paraId="5849C206"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250 word (maximum) abstra</w:t>
      </w:r>
      <w:r>
        <w:rPr>
          <w:rFonts w:ascii="Bookman Old Style" w:hAnsi="Bookman Old Style"/>
        </w:rPr>
        <w:t>ct of the proposed symposium;</w:t>
      </w:r>
    </w:p>
    <w:p w14:paraId="20A55359"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your chapter would like to sponsor the propos</w:t>
      </w:r>
      <w:r>
        <w:rPr>
          <w:rFonts w:ascii="Bookman Old Style" w:hAnsi="Bookman Old Style"/>
        </w:rPr>
        <w:t>ed symposium on your campus;</w:t>
      </w:r>
    </w:p>
    <w:p w14:paraId="017B37C8"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the symposium will be ben</w:t>
      </w:r>
      <w:r>
        <w:rPr>
          <w:rFonts w:ascii="Bookman Old Style" w:hAnsi="Bookman Old Style"/>
        </w:rPr>
        <w:t>eficial to Alpha Kappa Delta;</w:t>
      </w:r>
    </w:p>
    <w:p w14:paraId="6F179AD7"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Symposium Plan (including a description of the theme, objectives, specific program, format, length, tentative date, location, any other sources of funding pursued, and other relevant logistical a</w:t>
      </w:r>
      <w:r>
        <w:rPr>
          <w:rFonts w:ascii="Bookman Old Style" w:hAnsi="Bookman Old Style"/>
        </w:rPr>
        <w:t>rrangements for the event);</w:t>
      </w:r>
    </w:p>
    <w:p w14:paraId="779C2A3B"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Intended audience for the symposium, e.g., undergraduate and/or graduate students, disciplines involved, whether the larger student body or general pu</w:t>
      </w:r>
      <w:r>
        <w:rPr>
          <w:rFonts w:ascii="Bookman Old Style" w:hAnsi="Bookman Old Style"/>
        </w:rPr>
        <w:t>blic would be invited;</w:t>
      </w:r>
    </w:p>
    <w:p w14:paraId="3D0D160A"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Description of student (undergraduate/graduate) involvement and propos</w:t>
      </w:r>
      <w:r>
        <w:rPr>
          <w:rFonts w:ascii="Bookman Old Style" w:hAnsi="Bookman Old Style"/>
        </w:rPr>
        <w:t>ed student learning outcomes;</w:t>
      </w:r>
    </w:p>
    <w:p w14:paraId="3A135A2C"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Proposed method </w:t>
      </w:r>
      <w:r>
        <w:rPr>
          <w:rFonts w:ascii="Bookman Old Style" w:hAnsi="Bookman Old Style"/>
        </w:rPr>
        <w:t>of publicizing the symposium;</w:t>
      </w:r>
    </w:p>
    <w:p w14:paraId="137709FA" w14:textId="77777777" w:rsidR="00AE67CF" w:rsidRP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Detailed categorical budget (must include other sources of funding). </w:t>
      </w:r>
    </w:p>
    <w:p w14:paraId="58C673F1"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 </w:t>
      </w:r>
    </w:p>
    <w:p w14:paraId="505AC043" w14:textId="77777777" w:rsidR="00AE67CF" w:rsidRDefault="00AE67CF" w:rsidP="00AE67CF">
      <w:pPr>
        <w:spacing w:after="0" w:line="240" w:lineRule="auto"/>
        <w:rPr>
          <w:rFonts w:ascii="Bookman Old Style" w:hAnsi="Bookman Old Style"/>
        </w:rPr>
      </w:pPr>
      <w:r w:rsidRPr="00AE67CF">
        <w:rPr>
          <w:rFonts w:ascii="Bookman Old Style" w:hAnsi="Bookman Old Style"/>
          <w:b/>
        </w:rPr>
        <w:t>SUBMISSION</w:t>
      </w:r>
    </w:p>
    <w:p w14:paraId="448EB0C4"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Send one electronic copy of a proposal of no more than 5 single-spaced pages to AKD@lemoyne.edu with an identifying subject heading (ex. Symposium Proposal for Le Moyne College). Please do not send a print copy. </w:t>
      </w:r>
    </w:p>
    <w:p w14:paraId="312034A8"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B90E89F" w14:textId="77777777" w:rsidR="00AE67CF" w:rsidRDefault="00AE67CF" w:rsidP="00AE67CF">
      <w:pPr>
        <w:spacing w:after="0" w:line="240" w:lineRule="auto"/>
        <w:rPr>
          <w:rFonts w:ascii="Bookman Old Style" w:hAnsi="Bookman Old Style"/>
        </w:rPr>
      </w:pPr>
    </w:p>
    <w:p w14:paraId="41390290" w14:textId="77777777" w:rsidR="00AE67CF" w:rsidRDefault="00AE67CF" w:rsidP="00AE67CF">
      <w:pPr>
        <w:spacing w:after="0" w:line="240" w:lineRule="auto"/>
        <w:rPr>
          <w:rFonts w:ascii="Bookman Old Style" w:hAnsi="Bookman Old Style"/>
        </w:rPr>
      </w:pPr>
      <w:r w:rsidRPr="00AE67CF">
        <w:rPr>
          <w:rFonts w:ascii="Bookman Old Style" w:hAnsi="Bookman Old Style"/>
          <w:b/>
        </w:rPr>
        <w:t>ACKNOWLEDGMENT</w:t>
      </w:r>
    </w:p>
    <w:p w14:paraId="4324303E" w14:textId="77777777" w:rsidR="00AE67CF" w:rsidRDefault="00AE67CF" w:rsidP="00AE67CF">
      <w:pPr>
        <w:spacing w:after="0" w:line="240" w:lineRule="auto"/>
        <w:rPr>
          <w:rFonts w:ascii="Bookman Old Style" w:hAnsi="Bookman Old Style"/>
        </w:rPr>
      </w:pPr>
      <w:r w:rsidRPr="00AE67CF">
        <w:rPr>
          <w:rFonts w:ascii="Bookman Old Style" w:hAnsi="Bookman Old Style"/>
        </w:rPr>
        <w:t>The Executive Office will acknowl</w:t>
      </w:r>
      <w:r>
        <w:rPr>
          <w:rFonts w:ascii="Bookman Old Style" w:hAnsi="Bookman Old Style"/>
        </w:rPr>
        <w:t xml:space="preserve">edge the proposal in two ways: </w:t>
      </w:r>
    </w:p>
    <w:p w14:paraId="5E5BA3DF" w14:textId="77777777" w:rsidR="00AE67CF" w:rsidRDefault="00AE67CF" w:rsidP="00AE67CF">
      <w:pPr>
        <w:spacing w:after="0" w:line="240" w:lineRule="auto"/>
        <w:rPr>
          <w:rFonts w:ascii="Bookman Old Style" w:hAnsi="Bookman Old Style"/>
        </w:rPr>
      </w:pPr>
    </w:p>
    <w:p w14:paraId="7CAA8AAF" w14:textId="77777777" w:rsid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office staff will reply to the emailed proposal indicating its receipt. </w:t>
      </w:r>
    </w:p>
    <w:p w14:paraId="35975243" w14:textId="77777777" w:rsidR="00AE67CF" w:rsidRP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Executive Director will send an email to the Chapter Representative approving or denying an award of symposium support no later than two weeks after the submission deadline. </w:t>
      </w:r>
    </w:p>
    <w:p w14:paraId="093BA365" w14:textId="77777777" w:rsidR="00AE67CF" w:rsidRDefault="00AE67CF" w:rsidP="00AE67CF">
      <w:pPr>
        <w:spacing w:after="0" w:line="240" w:lineRule="auto"/>
        <w:rPr>
          <w:rFonts w:ascii="Bookman Old Style" w:hAnsi="Bookman Old Style"/>
        </w:rPr>
      </w:pPr>
    </w:p>
    <w:p w14:paraId="4FF7FF01"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lastRenderedPageBreak/>
        <w:t xml:space="preserve">If the request is approved, an AKD Symposium Payment Request form will be attached. </w:t>
      </w:r>
    </w:p>
    <w:p w14:paraId="77FEB4B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168754E" w14:textId="77777777" w:rsidR="00AE67CF" w:rsidRDefault="00AE67CF" w:rsidP="00AE67CF">
      <w:pPr>
        <w:spacing w:after="0" w:line="240" w:lineRule="auto"/>
        <w:rPr>
          <w:rFonts w:ascii="Bookman Old Style" w:hAnsi="Bookman Old Style"/>
        </w:rPr>
      </w:pPr>
      <w:r w:rsidRPr="00AE67CF">
        <w:rPr>
          <w:rFonts w:ascii="Bookman Old Style" w:hAnsi="Bookman Old Style"/>
          <w:b/>
        </w:rPr>
        <w:t>A NOTE ABOUT SYMPOSIUM GRANT AWARDS</w:t>
      </w:r>
    </w:p>
    <w:p w14:paraId="1F68DF1F"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As a part of the Terms and Conditions of a Sociological Research Symposium Award, awardees should ensure that all symposium materials (promotional materials, agenda, publications on internet sites) includes an acknowledgement of AKD grant support. A disclaimer stating the following should also be included where appropriate: </w:t>
      </w:r>
    </w:p>
    <w:p w14:paraId="15445B11" w14:textId="77777777" w:rsidR="00AE67CF" w:rsidRPr="00AE67CF" w:rsidRDefault="00AE67CF" w:rsidP="00AE67CF">
      <w:pPr>
        <w:spacing w:after="0" w:line="240" w:lineRule="auto"/>
        <w:rPr>
          <w:rFonts w:ascii="Bookman Old Style" w:hAnsi="Bookman Old Style"/>
          <w:i/>
        </w:rPr>
      </w:pPr>
    </w:p>
    <w:p w14:paraId="7A665FFF" w14:textId="77777777" w:rsidR="00AE67CF" w:rsidRPr="00AE67CF" w:rsidRDefault="00AE67CF" w:rsidP="00AE67CF">
      <w:pPr>
        <w:spacing w:after="0" w:line="240" w:lineRule="auto"/>
        <w:rPr>
          <w:rFonts w:ascii="Bookman Old Style" w:hAnsi="Bookman Old Style"/>
          <w:i/>
        </w:rPr>
      </w:pPr>
      <w:r w:rsidRPr="00AE67CF">
        <w:rPr>
          <w:rFonts w:ascii="Bookman Old Style" w:hAnsi="Bookman Old Style"/>
          <w:i/>
        </w:rPr>
        <w:t xml:space="preserve">“Funding for this symposium was made possible [in part] by a Sociological Research Grant from Alpha Kappa Delta International Sociology Honor Society. The views expressed in written symposium materials and by speakers and presenters do not necessarily reflect the official opinions of Alpha Kappa Delta; nor does mention of trade names, commercial practices, or organizations imply endorsement by Alpha Kappa Delta.” </w:t>
      </w:r>
    </w:p>
    <w:p w14:paraId="447DA067" w14:textId="77777777" w:rsidR="00AE67CF" w:rsidRPr="00AE67CF" w:rsidRDefault="00AE67CF" w:rsidP="00AE67CF">
      <w:pPr>
        <w:spacing w:after="0" w:line="240" w:lineRule="auto"/>
        <w:rPr>
          <w:rFonts w:ascii="Bookman Old Style" w:hAnsi="Bookman Old Style"/>
        </w:rPr>
      </w:pPr>
    </w:p>
    <w:p w14:paraId="227F5AB9"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FINAL SUBMISSION</w:t>
      </w:r>
    </w:p>
    <w:p w14:paraId="0AC833B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After the symposium is completed, the Chapter Representative must submit (via email to AKD@lemoyne.edu): </w:t>
      </w:r>
    </w:p>
    <w:p w14:paraId="3D75ACE8" w14:textId="77777777" w:rsidR="00AE67CF" w:rsidRPr="00AE67CF" w:rsidRDefault="00AE67CF" w:rsidP="00AE67CF">
      <w:pPr>
        <w:spacing w:after="0" w:line="240" w:lineRule="auto"/>
        <w:rPr>
          <w:rFonts w:ascii="Bookman Old Style" w:hAnsi="Bookman Old Style"/>
        </w:rPr>
      </w:pPr>
    </w:p>
    <w:p w14:paraId="6677128D"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completed payment request form</w:t>
      </w:r>
      <w:r w:rsidRPr="00AE67CF">
        <w:rPr>
          <w:rFonts w:ascii="Bookman Old Style" w:hAnsi="Bookman Old Style"/>
        </w:rPr>
        <w:t xml:space="preserve"> (sent by the Executive </w:t>
      </w:r>
      <w:r>
        <w:rPr>
          <w:rFonts w:ascii="Bookman Old Style" w:hAnsi="Bookman Old Style"/>
        </w:rPr>
        <w:t>Office with approval letter);</w:t>
      </w:r>
    </w:p>
    <w:p w14:paraId="010F9600"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printed program from the event</w:t>
      </w:r>
      <w:r>
        <w:rPr>
          <w:rFonts w:ascii="Bookman Old Style" w:hAnsi="Bookman Old Style"/>
        </w:rPr>
        <w:t>;</w:t>
      </w:r>
    </w:p>
    <w:p w14:paraId="4DFA2B42"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b/>
        </w:rPr>
        <w:t>receipts from the event to justify the amount requested</w:t>
      </w:r>
      <w:r w:rsidRPr="00AE67CF">
        <w:rPr>
          <w:rFonts w:ascii="Bookman Old Style" w:hAnsi="Bookman Old Style"/>
        </w:rPr>
        <w:t>;</w:t>
      </w:r>
    </w:p>
    <w:p w14:paraId="115A51BB" w14:textId="77777777" w:rsidR="00AE67CF" w:rsidRP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statement of learning outcomes and/or evaluation results</w:t>
      </w:r>
      <w:r w:rsidRPr="00AE67CF">
        <w:rPr>
          <w:rFonts w:ascii="Bookman Old Style" w:hAnsi="Bookman Old Style"/>
        </w:rPr>
        <w:t xml:space="preserve"> </w:t>
      </w:r>
    </w:p>
    <w:p w14:paraId="50FE2E33" w14:textId="77777777" w:rsidR="00AE67CF" w:rsidRDefault="00AE67CF" w:rsidP="00AE67CF">
      <w:pPr>
        <w:spacing w:after="0" w:line="240" w:lineRule="auto"/>
        <w:rPr>
          <w:rFonts w:ascii="Bookman Old Style" w:hAnsi="Bookman Old Style"/>
        </w:rPr>
      </w:pPr>
    </w:p>
    <w:p w14:paraId="423F4E5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Pictures of the event are not required, but would be appreciated by the Executive Office to use for AKD materials and to put on the website. </w:t>
      </w:r>
    </w:p>
    <w:p w14:paraId="11AE3EF3" w14:textId="77777777" w:rsidR="00AE67CF" w:rsidRPr="00AE67CF" w:rsidRDefault="00AE67CF" w:rsidP="00AE67CF">
      <w:pPr>
        <w:spacing w:after="0" w:line="240" w:lineRule="auto"/>
        <w:rPr>
          <w:rFonts w:ascii="Bookman Old Style" w:hAnsi="Bookman Old Style"/>
        </w:rPr>
      </w:pPr>
    </w:p>
    <w:p w14:paraId="64B198B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When documentation of the event is received in the AKD Office, a check will be cut.  Please allow up to 4 weeks for the check to be cut and arrive.  No funds will be paid without complete documentation.  </w:t>
      </w:r>
      <w:r w:rsidRPr="00AE67CF">
        <w:rPr>
          <w:rFonts w:ascii="Bookman Old Style" w:hAnsi="Bookman Old Style"/>
          <w:b/>
          <w:color w:val="FF0000"/>
        </w:rPr>
        <w:t>Completed vouchers must be received in the AKD Office no more than 15 days after the event.</w:t>
      </w:r>
      <w:r w:rsidRPr="00AE67CF">
        <w:rPr>
          <w:rFonts w:ascii="Bookman Old Style" w:hAnsi="Bookman Old Style"/>
          <w:color w:val="FF0000"/>
        </w:rPr>
        <w:t xml:space="preserve"> </w:t>
      </w:r>
    </w:p>
    <w:p w14:paraId="0C3D67C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2AC3CE7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4D5289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7081FB05" w14:textId="3907EFA9" w:rsidR="00D57D32" w:rsidRPr="00AE67CF" w:rsidRDefault="00435559" w:rsidP="00AE67CF">
      <w:pPr>
        <w:spacing w:after="0" w:line="240" w:lineRule="auto"/>
        <w:rPr>
          <w:rFonts w:ascii="Bookman Old Style" w:hAnsi="Bookman Old Style"/>
        </w:rPr>
      </w:pPr>
      <w:r>
        <w:rPr>
          <w:rFonts w:ascii="Bookman Old Style" w:hAnsi="Bookman Old Style"/>
        </w:rPr>
        <w:t xml:space="preserve"> Updated 8/</w:t>
      </w:r>
      <w:r w:rsidR="008D043C">
        <w:rPr>
          <w:rFonts w:ascii="Bookman Old Style" w:hAnsi="Bookman Old Style"/>
        </w:rPr>
        <w:t>19/21</w:t>
      </w:r>
      <w:bookmarkStart w:id="0" w:name="_GoBack"/>
      <w:bookmarkEnd w:id="0"/>
    </w:p>
    <w:sectPr w:rsidR="00D57D32" w:rsidRPr="00AE67CF" w:rsidSect="00CE749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32C8" w14:textId="77777777" w:rsidR="00225C04" w:rsidRDefault="00225C04" w:rsidP="00CE749C">
      <w:pPr>
        <w:spacing w:after="0" w:line="240" w:lineRule="auto"/>
      </w:pPr>
      <w:r>
        <w:separator/>
      </w:r>
    </w:p>
  </w:endnote>
  <w:endnote w:type="continuationSeparator" w:id="0">
    <w:p w14:paraId="5D787B6C" w14:textId="77777777" w:rsidR="00225C04" w:rsidRDefault="00225C04" w:rsidP="00CE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AB5E1" w14:textId="77777777" w:rsidR="00225C04" w:rsidRDefault="00225C04" w:rsidP="00CE749C">
      <w:pPr>
        <w:spacing w:after="0" w:line="240" w:lineRule="auto"/>
      </w:pPr>
      <w:r>
        <w:separator/>
      </w:r>
    </w:p>
  </w:footnote>
  <w:footnote w:type="continuationSeparator" w:id="0">
    <w:p w14:paraId="5836217E" w14:textId="77777777" w:rsidR="00225C04" w:rsidRDefault="00225C04" w:rsidP="00CE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6C8"/>
    <w:multiLevelType w:val="hybridMultilevel"/>
    <w:tmpl w:val="7AC4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57C1B"/>
    <w:multiLevelType w:val="hybridMultilevel"/>
    <w:tmpl w:val="D04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53093"/>
    <w:multiLevelType w:val="hybridMultilevel"/>
    <w:tmpl w:val="7EEC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16D8B"/>
    <w:multiLevelType w:val="hybridMultilevel"/>
    <w:tmpl w:val="6414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CF"/>
    <w:rsid w:val="00225C04"/>
    <w:rsid w:val="003B7D53"/>
    <w:rsid w:val="00435559"/>
    <w:rsid w:val="005B11BE"/>
    <w:rsid w:val="008B6210"/>
    <w:rsid w:val="008D043C"/>
    <w:rsid w:val="00AE67CF"/>
    <w:rsid w:val="00BB13A4"/>
    <w:rsid w:val="00C75C1A"/>
    <w:rsid w:val="00CE749C"/>
    <w:rsid w:val="00D57D32"/>
    <w:rsid w:val="00DC15A0"/>
    <w:rsid w:val="00E02A1D"/>
    <w:rsid w:val="00E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2</cp:revision>
  <dcterms:created xsi:type="dcterms:W3CDTF">2021-08-23T18:20:00Z</dcterms:created>
  <dcterms:modified xsi:type="dcterms:W3CDTF">2021-08-23T18:20:00Z</dcterms:modified>
</cp:coreProperties>
</file>